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7F8191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22EE2" w:rsidRPr="00722EE2">
        <w:rPr>
          <w:rFonts w:ascii="Corbel" w:hAnsi="Corbel"/>
          <w:b/>
          <w:smallCaps/>
          <w:sz w:val="24"/>
          <w:szCs w:val="24"/>
        </w:rPr>
        <w:t>2021-2023</w:t>
      </w:r>
    </w:p>
    <w:p w14:paraId="485D8F86" w14:textId="71F54DF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87500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1F02A26B" w:rsidR="00445970" w:rsidRPr="00EA4832" w:rsidRDefault="00722EE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</w:t>
      </w:r>
      <w:r w:rsidR="007D2595">
        <w:rPr>
          <w:rFonts w:ascii="Corbel" w:hAnsi="Corbel"/>
          <w:sz w:val="20"/>
          <w:szCs w:val="20"/>
        </w:rPr>
        <w:t xml:space="preserve">ok akademicki </w:t>
      </w:r>
      <w:r w:rsidRPr="00722EE2">
        <w:rPr>
          <w:rFonts w:ascii="Corbel" w:hAnsi="Corbel"/>
          <w:sz w:val="20"/>
          <w:szCs w:val="20"/>
        </w:rPr>
        <w:t>2021/2022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AAE99D2" w14:textId="77777777" w:rsidTr="00AF411E">
        <w:tc>
          <w:tcPr>
            <w:tcW w:w="4140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2759D9" w14:textId="34CEFCE7" w:rsidR="0085747A" w:rsidRPr="00287500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7500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="0085747A" w:rsidRPr="009C54AE" w14:paraId="3053804E" w14:textId="77777777" w:rsidTr="00AF411E">
        <w:tc>
          <w:tcPr>
            <w:tcW w:w="4140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014FDA5" w14:textId="6184E12C" w:rsidR="0085747A" w:rsidRPr="009C54AE" w:rsidRDefault="00AF411E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11E">
              <w:rPr>
                <w:rFonts w:ascii="Corbel" w:hAnsi="Corbel"/>
                <w:b w:val="0"/>
                <w:sz w:val="24"/>
                <w:szCs w:val="24"/>
              </w:rPr>
              <w:t>S2S[2]O_01</w:t>
            </w:r>
          </w:p>
        </w:tc>
      </w:tr>
      <w:tr w:rsidR="0085747A" w:rsidRPr="009C54AE" w14:paraId="5525A509" w14:textId="77777777" w:rsidTr="00AF411E">
        <w:tc>
          <w:tcPr>
            <w:tcW w:w="4140" w:type="dxa"/>
            <w:vAlign w:val="center"/>
          </w:tcPr>
          <w:p w14:paraId="0E6DF041" w14:textId="194E9103" w:rsidR="0085747A" w:rsidRPr="009C54AE" w:rsidRDefault="00AF41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2AA69EC5" w14:textId="0DFDE7B7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AF411E">
        <w:tc>
          <w:tcPr>
            <w:tcW w:w="4140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4CFFA2C3" w14:textId="6ED0816D" w:rsidR="0085747A" w:rsidRPr="009C54AE" w:rsidRDefault="008E6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0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8EB8CAD" w14:textId="77777777" w:rsidTr="00AF411E">
        <w:tc>
          <w:tcPr>
            <w:tcW w:w="4140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566B2EB4" w14:textId="0B10D7D4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AF411E">
        <w:tc>
          <w:tcPr>
            <w:tcW w:w="4140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75BFE22A" w14:textId="7483B466" w:rsidR="0085747A" w:rsidRPr="00287500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7500">
              <w:rPr>
                <w:rFonts w:ascii="Corbel" w:hAnsi="Corbel"/>
                <w:sz w:val="24"/>
                <w:szCs w:val="24"/>
              </w:rPr>
              <w:t>II Stopień</w:t>
            </w:r>
          </w:p>
        </w:tc>
      </w:tr>
      <w:tr w:rsidR="0085747A" w:rsidRPr="009C54AE" w14:paraId="1441B9E6" w14:textId="77777777" w:rsidTr="00AF411E">
        <w:tc>
          <w:tcPr>
            <w:tcW w:w="4140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BB11A10" w14:textId="32704FFC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ogóloakademicki</w:t>
            </w:r>
            <w:proofErr w:type="spellEnd"/>
          </w:p>
        </w:tc>
      </w:tr>
      <w:tr w:rsidR="0085747A" w:rsidRPr="009C54AE" w14:paraId="39AFA22B" w14:textId="77777777" w:rsidTr="00AF411E">
        <w:tc>
          <w:tcPr>
            <w:tcW w:w="4140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E6BD3F7" w14:textId="114F2FDF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stacjonarnych</w:t>
            </w:r>
          </w:p>
        </w:tc>
      </w:tr>
      <w:tr w:rsidR="0085747A" w:rsidRPr="009C54AE" w14:paraId="25CF7654" w14:textId="77777777" w:rsidTr="00AF411E">
        <w:tc>
          <w:tcPr>
            <w:tcW w:w="4140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1F1C9010" w14:textId="2AB80256" w:rsidR="0085747A" w:rsidRPr="00287500" w:rsidRDefault="00223038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7500">
              <w:rPr>
                <w:rFonts w:ascii="Corbel" w:hAnsi="Corbel"/>
                <w:sz w:val="24"/>
                <w:szCs w:val="24"/>
              </w:rPr>
              <w:t>Rok 1</w:t>
            </w:r>
            <w:r w:rsidR="00AF411E" w:rsidRPr="00287500">
              <w:rPr>
                <w:rFonts w:ascii="Corbel" w:hAnsi="Corbel"/>
                <w:sz w:val="24"/>
                <w:szCs w:val="24"/>
              </w:rPr>
              <w:t>, semestr II</w:t>
            </w:r>
          </w:p>
        </w:tc>
      </w:tr>
      <w:tr w:rsidR="0085747A" w:rsidRPr="009C54AE" w14:paraId="1B589D54" w14:textId="77777777" w:rsidTr="00AF411E">
        <w:tc>
          <w:tcPr>
            <w:tcW w:w="4140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A7BD2F4" w14:textId="211441AF" w:rsidR="0085747A" w:rsidRPr="009C54AE" w:rsidRDefault="00287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362D0B59" w14:textId="77777777" w:rsidTr="00AF411E">
        <w:tc>
          <w:tcPr>
            <w:tcW w:w="4140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F80403C" w14:textId="61B3C260" w:rsidR="00923D7D" w:rsidRPr="009C54AE" w:rsidRDefault="00AF411E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AF411E">
        <w:tc>
          <w:tcPr>
            <w:tcW w:w="4140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6309CC9" w14:textId="34BC8E38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</w:p>
        </w:tc>
      </w:tr>
      <w:tr w:rsidR="0085747A" w:rsidRPr="009C54AE" w14:paraId="6F1EFE08" w14:textId="77777777" w:rsidTr="00AF411E">
        <w:tc>
          <w:tcPr>
            <w:tcW w:w="4140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703E79B3" w14:textId="77777777" w:rsidR="0085747A" w:rsidRDefault="00AF411E" w:rsidP="0022303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  <w:r w:rsidR="00223038">
              <w:rPr>
                <w:rFonts w:ascii="Corbel" w:hAnsi="Corbel"/>
                <w:b w:val="0"/>
                <w:sz w:val="24"/>
                <w:szCs w:val="24"/>
              </w:rPr>
              <w:t>/</w:t>
            </w:r>
          </w:p>
          <w:p w14:paraId="23041825" w14:textId="55311560" w:rsidR="00223038" w:rsidRPr="009C54AE" w:rsidRDefault="00223038" w:rsidP="0022303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14:paraId="13047AC3" w14:textId="27CFCDC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28750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28750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1B4FA92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10A37B08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04BED610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826E78D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3ECCC0" w14:textId="77777777" w:rsidR="00287500" w:rsidRDefault="00287500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3DC13B1E" w:rsidR="0085747A" w:rsidRPr="009C54AE" w:rsidRDefault="002875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E52E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252AC67D" w:rsidR="0085747A" w:rsidRPr="009C54AE" w:rsidRDefault="002230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533ABA" w14:textId="77777777" w:rsid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0CBED2" w14:textId="09ACA693" w:rsidR="00E960BB" w:rsidRP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Wykład: egzamin</w:t>
      </w:r>
    </w:p>
    <w:p w14:paraId="17EA1176" w14:textId="79B777C8" w:rsidR="00223038" w:rsidRP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Ćwiczenia: zaliczenie z oceną</w:t>
      </w:r>
    </w:p>
    <w:p w14:paraId="75FD37B8" w14:textId="77777777" w:rsidR="00223038" w:rsidRDefault="002230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3905C27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D033863" w14:textId="77777777" w:rsidR="00287500" w:rsidRPr="009C54AE" w:rsidRDefault="002875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3AFB9EAA" w:rsidR="0085747A" w:rsidRPr="009C54AE" w:rsidRDefault="001E52E9" w:rsidP="007D25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Kompetencje wymagane na studia I</w:t>
            </w:r>
            <w:r w:rsidR="002230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stopnia</w:t>
            </w:r>
            <w:r w:rsidR="00D41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kierunku socjologia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2B267" w14:textId="77777777" w:rsidR="00223038" w:rsidRDefault="0022303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8300AC" w14:textId="77777777" w:rsidR="00223038" w:rsidRDefault="0022303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52E9" w:rsidRPr="009C54AE" w14:paraId="6C5168F1" w14:textId="77777777" w:rsidTr="001E52E9">
        <w:tc>
          <w:tcPr>
            <w:tcW w:w="845" w:type="dxa"/>
            <w:vAlign w:val="center"/>
          </w:tcPr>
          <w:p w14:paraId="32FF6C28" w14:textId="77777777" w:rsidR="001E52E9" w:rsidRPr="009C54AE" w:rsidRDefault="001E52E9" w:rsidP="001E52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2420512C" w:rsidR="001E52E9" w:rsidRPr="00974B06" w:rsidRDefault="001E52E9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Zapoznanie studentów z historią filozofii społecznej</w:t>
            </w:r>
          </w:p>
        </w:tc>
      </w:tr>
      <w:tr w:rsidR="001E52E9" w:rsidRPr="009C54AE" w14:paraId="165AF830" w14:textId="77777777" w:rsidTr="001E52E9">
        <w:tc>
          <w:tcPr>
            <w:tcW w:w="845" w:type="dxa"/>
            <w:vAlign w:val="center"/>
          </w:tcPr>
          <w:p w14:paraId="0A33E1B6" w14:textId="77777777" w:rsidR="001E52E9" w:rsidRPr="009C54AE" w:rsidRDefault="001E52E9" w:rsidP="001E52E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630EC569" w:rsidR="001E52E9" w:rsidRPr="00974B06" w:rsidRDefault="00223038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1E52E9" w:rsidRPr="00974B06">
              <w:rPr>
                <w:rFonts w:ascii="Corbel" w:hAnsi="Corbel"/>
                <w:sz w:val="24"/>
                <w:szCs w:val="24"/>
              </w:rPr>
              <w:t>umiejętności czytania i interpretowania tekstów filozoficznych</w:t>
            </w:r>
          </w:p>
        </w:tc>
      </w:tr>
      <w:tr w:rsidR="001E52E9" w:rsidRPr="009C54AE" w14:paraId="575E1F1A" w14:textId="77777777" w:rsidTr="001E52E9">
        <w:tc>
          <w:tcPr>
            <w:tcW w:w="845" w:type="dxa"/>
            <w:vAlign w:val="center"/>
          </w:tcPr>
          <w:p w14:paraId="3AEFFF50" w14:textId="77777777" w:rsidR="001E52E9" w:rsidRPr="009C54AE" w:rsidRDefault="001E52E9" w:rsidP="001E52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4226A8B" w14:textId="204A4815" w:rsidR="001E52E9" w:rsidRPr="00974B06" w:rsidRDefault="001E52E9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Analiza wybranych zagadnień filozofii społecznej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1E52E9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52E9" w:rsidRPr="009C54AE" w14:paraId="2B6442CF" w14:textId="77777777" w:rsidTr="001E52E9">
        <w:tc>
          <w:tcPr>
            <w:tcW w:w="1681" w:type="dxa"/>
          </w:tcPr>
          <w:p w14:paraId="2D7F4503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46EF2907" w:rsidR="001E52E9" w:rsidRPr="009C54AE" w:rsidRDefault="00974B06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>Zna i rozumie w pogłębiony sposób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problemy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oraz określa miejsce tej dyscypliny naukowej w systemie nauk i jej relacje z socjologią </w:t>
            </w:r>
          </w:p>
        </w:tc>
        <w:tc>
          <w:tcPr>
            <w:tcW w:w="1865" w:type="dxa"/>
          </w:tcPr>
          <w:p w14:paraId="0F14C8B3" w14:textId="6300DE47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01</w:t>
            </w:r>
          </w:p>
        </w:tc>
      </w:tr>
      <w:tr w:rsidR="001E52E9" w:rsidRPr="009C54AE" w14:paraId="08B82A04" w14:textId="77777777" w:rsidTr="001E52E9">
        <w:tc>
          <w:tcPr>
            <w:tcW w:w="1681" w:type="dxa"/>
          </w:tcPr>
          <w:p w14:paraId="4063D97D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384AD0AA" w:rsidR="001E52E9" w:rsidRPr="009C54AE" w:rsidRDefault="00974B06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terminologię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</w:t>
            </w:r>
          </w:p>
        </w:tc>
        <w:tc>
          <w:tcPr>
            <w:tcW w:w="1865" w:type="dxa"/>
          </w:tcPr>
          <w:p w14:paraId="5192D312" w14:textId="335C305F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02</w:t>
            </w:r>
          </w:p>
        </w:tc>
      </w:tr>
      <w:tr w:rsidR="001E52E9" w:rsidRPr="009C54AE" w14:paraId="53791EC4" w14:textId="77777777" w:rsidTr="001E52E9">
        <w:tc>
          <w:tcPr>
            <w:tcW w:w="1681" w:type="dxa"/>
          </w:tcPr>
          <w:p w14:paraId="1C309214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E60CCB4" w14:textId="4DAD70E0" w:rsidR="001E52E9" w:rsidRPr="009C54AE" w:rsidRDefault="00247892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Opisuje różne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>rodzaje str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>uktur i instytucji społecznych z perspektywy teorii filozoficznych</w:t>
            </w:r>
          </w:p>
        </w:tc>
        <w:tc>
          <w:tcPr>
            <w:tcW w:w="1865" w:type="dxa"/>
          </w:tcPr>
          <w:p w14:paraId="3299DB26" w14:textId="72B87989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03</w:t>
            </w:r>
          </w:p>
        </w:tc>
      </w:tr>
      <w:tr w:rsidR="001E52E9" w:rsidRPr="009C54AE" w14:paraId="3E219254" w14:textId="77777777" w:rsidTr="001E52E9">
        <w:tc>
          <w:tcPr>
            <w:tcW w:w="1681" w:type="dxa"/>
          </w:tcPr>
          <w:p w14:paraId="0F5CA6F8" w14:textId="5B21FDC1" w:rsidR="001E52E9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7E41AC" w14:textId="2D246DEB" w:rsidR="001E52E9" w:rsidRPr="001E52E9" w:rsidRDefault="00247892" w:rsidP="002478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interpretuje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filozoficzne odnoszące się różnych procesów i zjawisk społecznych i formułuje własne opinie w tym zakresie</w:t>
            </w:r>
          </w:p>
        </w:tc>
        <w:tc>
          <w:tcPr>
            <w:tcW w:w="1865" w:type="dxa"/>
          </w:tcPr>
          <w:p w14:paraId="36AA4B90" w14:textId="5D75ABAC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KU_02</w:t>
            </w:r>
          </w:p>
        </w:tc>
      </w:tr>
      <w:tr w:rsidR="001E52E9" w:rsidRPr="009C54AE" w14:paraId="31B6AF23" w14:textId="77777777" w:rsidTr="001E52E9">
        <w:tc>
          <w:tcPr>
            <w:tcW w:w="1681" w:type="dxa"/>
          </w:tcPr>
          <w:p w14:paraId="01F02E71" w14:textId="2D612881" w:rsidR="001E52E9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632559A" w14:textId="2B96983E" w:rsidR="001E52E9" w:rsidRPr="001E52E9" w:rsidRDefault="00247892" w:rsidP="002478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filozofii społecznej</w:t>
            </w:r>
          </w:p>
        </w:tc>
        <w:tc>
          <w:tcPr>
            <w:tcW w:w="1865" w:type="dxa"/>
          </w:tcPr>
          <w:p w14:paraId="040AE9C4" w14:textId="419C0EC2" w:rsidR="001E52E9" w:rsidRPr="00223038" w:rsidRDefault="00974B06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KU_08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974B06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4B06" w:rsidRPr="009C54AE" w14:paraId="1C9ABD8F" w14:textId="77777777" w:rsidTr="00974B06">
        <w:tc>
          <w:tcPr>
            <w:tcW w:w="9520" w:type="dxa"/>
          </w:tcPr>
          <w:p w14:paraId="4E83427E" w14:textId="7C5E4310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Prawo naturalne a prawo stanowione</w:t>
            </w:r>
          </w:p>
        </w:tc>
      </w:tr>
      <w:tr w:rsidR="00974B06" w:rsidRPr="009C54AE" w14:paraId="3DACE68E" w14:textId="77777777" w:rsidTr="00974B06">
        <w:tc>
          <w:tcPr>
            <w:tcW w:w="9520" w:type="dxa"/>
          </w:tcPr>
          <w:p w14:paraId="7766CBFF" w14:textId="473FAC9B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Starożytne koncepcje państwa – Platon, Arystoteles</w:t>
            </w:r>
          </w:p>
        </w:tc>
      </w:tr>
      <w:tr w:rsidR="00974B06" w:rsidRPr="009C54AE" w14:paraId="3270CBDC" w14:textId="77777777" w:rsidTr="00974B06">
        <w:tc>
          <w:tcPr>
            <w:tcW w:w="9520" w:type="dxa"/>
          </w:tcPr>
          <w:p w14:paraId="2D15A53C" w14:textId="70CD9072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 xml:space="preserve">Nowożytne koncepcje Państwa – Hobbes,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Locke</w:t>
            </w:r>
            <w:proofErr w:type="spellEnd"/>
            <w:r w:rsidRPr="00974B06">
              <w:rPr>
                <w:rFonts w:ascii="Corbel" w:hAnsi="Corbel"/>
                <w:sz w:val="24"/>
                <w:szCs w:val="24"/>
              </w:rPr>
              <w:t>, Monteskiusz, Kant</w:t>
            </w:r>
          </w:p>
        </w:tc>
      </w:tr>
      <w:tr w:rsidR="00974B06" w:rsidRPr="009C54AE" w14:paraId="057689DF" w14:textId="77777777" w:rsidTr="00974B06">
        <w:tc>
          <w:tcPr>
            <w:tcW w:w="9520" w:type="dxa"/>
          </w:tcPr>
          <w:p w14:paraId="7CA29D39" w14:textId="192B52F6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Liberalizm i konserwatyzm jako doktryny społeczno-polityczne</w:t>
            </w:r>
          </w:p>
        </w:tc>
      </w:tr>
      <w:tr w:rsidR="00974B06" w:rsidRPr="009C54AE" w14:paraId="5563BFC6" w14:textId="77777777" w:rsidTr="00974B06">
        <w:tc>
          <w:tcPr>
            <w:tcW w:w="9520" w:type="dxa"/>
          </w:tcPr>
          <w:p w14:paraId="06AA7C00" w14:textId="2E1A706C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 xml:space="preserve">Współczesny spór o pojęcie sprawiedliwości -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Rawls</w:t>
            </w:r>
            <w:proofErr w:type="spellEnd"/>
            <w:r w:rsidRPr="00974B0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Nozick</w:t>
            </w:r>
            <w:proofErr w:type="spellEnd"/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4B06" w:rsidRPr="009C54AE" w14:paraId="2FCCAF20" w14:textId="77777777" w:rsidTr="007D2595">
        <w:tc>
          <w:tcPr>
            <w:tcW w:w="9520" w:type="dxa"/>
          </w:tcPr>
          <w:p w14:paraId="090C16A0" w14:textId="018DB793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Arystotelesa</w:t>
            </w:r>
          </w:p>
        </w:tc>
      </w:tr>
      <w:tr w:rsidR="00974B06" w:rsidRPr="009C54AE" w14:paraId="410B6BA6" w14:textId="77777777" w:rsidTr="007D2595">
        <w:tc>
          <w:tcPr>
            <w:tcW w:w="9520" w:type="dxa"/>
          </w:tcPr>
          <w:p w14:paraId="5A671E8A" w14:textId="34C83AE6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Hobbesa</w:t>
            </w:r>
          </w:p>
        </w:tc>
      </w:tr>
      <w:tr w:rsidR="00974B06" w:rsidRPr="009C54AE" w14:paraId="673EE7C4" w14:textId="77777777" w:rsidTr="007D2595">
        <w:tc>
          <w:tcPr>
            <w:tcW w:w="9520" w:type="dxa"/>
          </w:tcPr>
          <w:p w14:paraId="6E2D9F23" w14:textId="008861C0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 xml:space="preserve">Filozofia społeczna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Locke’a</w:t>
            </w:r>
            <w:proofErr w:type="spellEnd"/>
          </w:p>
        </w:tc>
      </w:tr>
      <w:tr w:rsidR="00974B06" w:rsidRPr="009C54AE" w14:paraId="761BDA72" w14:textId="77777777" w:rsidTr="007D2595">
        <w:tc>
          <w:tcPr>
            <w:tcW w:w="9520" w:type="dxa"/>
          </w:tcPr>
          <w:p w14:paraId="6319F6BF" w14:textId="0B1AB9B7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Kanta</w:t>
            </w:r>
          </w:p>
        </w:tc>
      </w:tr>
      <w:tr w:rsidR="00974B06" w:rsidRPr="009C54AE" w14:paraId="73BA25FB" w14:textId="77777777" w:rsidTr="007D2595">
        <w:tc>
          <w:tcPr>
            <w:tcW w:w="9520" w:type="dxa"/>
          </w:tcPr>
          <w:p w14:paraId="5A57C1FE" w14:textId="1B534ABB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Hayeka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DFF8CF9" w14:textId="6BDBC4D3" w:rsidR="00974B06" w:rsidRPr="00974B06" w:rsidRDefault="00247892" w:rsidP="00974B06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974B06" w:rsidRPr="00974B06">
        <w:rPr>
          <w:rFonts w:ascii="Corbel" w:hAnsi="Corbel"/>
          <w:b w:val="0"/>
          <w:smallCaps w:val="0"/>
          <w:szCs w:val="24"/>
        </w:rPr>
        <w:t xml:space="preserve"> – wykład klasyczny</w:t>
      </w:r>
    </w:p>
    <w:p w14:paraId="2370A744" w14:textId="4299D58E" w:rsidR="00BC7C6F" w:rsidRPr="00974B06" w:rsidRDefault="00247892" w:rsidP="00974B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974B06" w:rsidRPr="00974B06">
        <w:rPr>
          <w:rFonts w:ascii="Corbel" w:hAnsi="Corbel"/>
          <w:b w:val="0"/>
          <w:smallCaps w:val="0"/>
          <w:szCs w:val="24"/>
        </w:rPr>
        <w:t xml:space="preserve"> – analiza tekstów źródłowych, dyskusja</w:t>
      </w:r>
    </w:p>
    <w:p w14:paraId="4E4C636D" w14:textId="661F882F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D759768" w14:textId="77777777" w:rsidTr="00974B06">
        <w:tc>
          <w:tcPr>
            <w:tcW w:w="1961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47892" w:rsidRPr="009C54AE" w14:paraId="4EE3941E" w14:textId="77777777" w:rsidTr="005B0535">
        <w:tc>
          <w:tcPr>
            <w:tcW w:w="1961" w:type="dxa"/>
          </w:tcPr>
          <w:p w14:paraId="04985EB8" w14:textId="69942DF6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  <w:vAlign w:val="center"/>
          </w:tcPr>
          <w:p w14:paraId="64766FD7" w14:textId="54B1E3BC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6" w:type="dxa"/>
            <w:vAlign w:val="center"/>
          </w:tcPr>
          <w:p w14:paraId="2EAD7162" w14:textId="4BD72661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47892" w:rsidRPr="009C54AE" w14:paraId="51B2763D" w14:textId="77777777" w:rsidTr="00E75D20">
        <w:tc>
          <w:tcPr>
            <w:tcW w:w="1961" w:type="dxa"/>
          </w:tcPr>
          <w:p w14:paraId="66C6ED8B" w14:textId="74B419CB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7893D1D2" w14:textId="4E0D47F6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F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6" w:type="dxa"/>
            <w:vAlign w:val="center"/>
          </w:tcPr>
          <w:p w14:paraId="59E56DCF" w14:textId="44E5B8F3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47892" w:rsidRPr="009C54AE" w14:paraId="33DF5A62" w14:textId="77777777" w:rsidTr="00E75D20">
        <w:tc>
          <w:tcPr>
            <w:tcW w:w="1961" w:type="dxa"/>
          </w:tcPr>
          <w:p w14:paraId="18A3D87F" w14:textId="3C4E825F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60B538EE" w14:textId="6E8E89C5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F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6" w:type="dxa"/>
            <w:vAlign w:val="center"/>
          </w:tcPr>
          <w:p w14:paraId="2355F687" w14:textId="46CB6AFB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47892" w:rsidRPr="009C54AE" w14:paraId="7BAF10BF" w14:textId="77777777" w:rsidTr="005B0535">
        <w:tc>
          <w:tcPr>
            <w:tcW w:w="1961" w:type="dxa"/>
          </w:tcPr>
          <w:p w14:paraId="3B468ED4" w14:textId="2AEC59A5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  <w:vAlign w:val="center"/>
          </w:tcPr>
          <w:p w14:paraId="1CE23B13" w14:textId="1C41EEFE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zaliczeniowa</w:t>
            </w:r>
          </w:p>
        </w:tc>
        <w:tc>
          <w:tcPr>
            <w:tcW w:w="2116" w:type="dxa"/>
            <w:vAlign w:val="center"/>
          </w:tcPr>
          <w:p w14:paraId="2E011C7F" w14:textId="5532D3C3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47892" w:rsidRPr="009C54AE" w14:paraId="48A552EE" w14:textId="77777777" w:rsidTr="005B0535">
        <w:tc>
          <w:tcPr>
            <w:tcW w:w="1961" w:type="dxa"/>
          </w:tcPr>
          <w:p w14:paraId="6ACF8383" w14:textId="4837CE55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3" w:type="dxa"/>
            <w:vAlign w:val="center"/>
          </w:tcPr>
          <w:p w14:paraId="35F51D85" w14:textId="1635EA61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zaliczeniowa</w:t>
            </w:r>
          </w:p>
        </w:tc>
        <w:tc>
          <w:tcPr>
            <w:tcW w:w="2116" w:type="dxa"/>
            <w:vAlign w:val="center"/>
          </w:tcPr>
          <w:p w14:paraId="177A4492" w14:textId="10A4900F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74B06">
        <w:trPr>
          <w:trHeight w:val="515"/>
        </w:trPr>
        <w:tc>
          <w:tcPr>
            <w:tcW w:w="9670" w:type="dxa"/>
          </w:tcPr>
          <w:p w14:paraId="5FA29C9E" w14:textId="3C74F796" w:rsidR="00974B06" w:rsidRPr="00974B06" w:rsidRDefault="00974B06" w:rsidP="0022303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>Wykład: zaliczenie egzaminu ustnego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 (przed przystąpieniem do egzaminu student musi uzyskać pozytywne zaliczenie ćwiczeń)</w:t>
            </w:r>
          </w:p>
          <w:p w14:paraId="5FAB108C" w14:textId="346E19FA" w:rsidR="007D2595" w:rsidRPr="009C54AE" w:rsidRDefault="00974B06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 xml:space="preserve">Ćwiczenia: zaliczenie kolokwium końcowego oraz napisanie pracy zaliczeniowej 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2554191" w:rsidR="0085747A" w:rsidRPr="009C54AE" w:rsidRDefault="0097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7BC13555" w:rsidR="00C61DC5" w:rsidRPr="009C54AE" w:rsidRDefault="0097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146FA8D7" w14:textId="7D5477D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4B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1F95FA04" w:rsidR="00C61DC5" w:rsidRPr="009C54AE" w:rsidRDefault="0097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AF760A3" w:rsidR="0085747A" w:rsidRPr="009C54AE" w:rsidRDefault="00974B06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2F433D89" w:rsidR="0085747A" w:rsidRPr="009C54AE" w:rsidRDefault="0097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EC7F98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419C6F09" w:rsidR="0085747A" w:rsidRPr="009C54AE" w:rsidRDefault="00974B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EC7F98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95C83F0" w:rsidR="0085747A" w:rsidRPr="009C54AE" w:rsidRDefault="00974B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18E26F64" w:rsidR="0085747A" w:rsidRPr="009C54AE" w:rsidRDefault="00EC7F9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85747A" w:rsidRPr="009C54AE" w14:paraId="4C3DA9A3" w14:textId="77777777" w:rsidTr="00EC7F98">
        <w:trPr>
          <w:trHeight w:val="397"/>
        </w:trPr>
        <w:tc>
          <w:tcPr>
            <w:tcW w:w="9101" w:type="dxa"/>
          </w:tcPr>
          <w:p w14:paraId="5D048D2E" w14:textId="520D2637" w:rsidR="0085747A" w:rsidRPr="00EC7F98" w:rsidRDefault="0085747A" w:rsidP="00447692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B8D93E9" w14:textId="0277C2BC" w:rsidR="00974B06" w:rsidRPr="00974B06" w:rsidRDefault="00974B06" w:rsidP="00235E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Stawrowski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naturalne a ład polityczny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Instytutu Studiów Politycznych PAN, Kraków-Warszawa 2006.</w:t>
            </w:r>
          </w:p>
          <w:p w14:paraId="21700FC3" w14:textId="47EACA00" w:rsidR="00974B06" w:rsidRPr="00974B06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Copleston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filozofii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1-7, 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PAX, Warszawa 2008.</w:t>
            </w:r>
          </w:p>
          <w:p w14:paraId="63197591" w14:textId="73E6B713" w:rsidR="00974B06" w:rsidRPr="00974B06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Szacki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14:paraId="4E168C32" w14:textId="66D3E48E" w:rsidR="007D2595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Vardy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Grosch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 i S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2010.</w:t>
            </w:r>
          </w:p>
          <w:p w14:paraId="3712185E" w14:textId="2CF1AA14" w:rsidR="00447692" w:rsidRPr="009C54AE" w:rsidRDefault="00447692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D74FEE" w14:textId="77777777" w:rsidTr="00EC7F98">
        <w:trPr>
          <w:trHeight w:val="397"/>
        </w:trPr>
        <w:tc>
          <w:tcPr>
            <w:tcW w:w="9101" w:type="dxa"/>
          </w:tcPr>
          <w:p w14:paraId="74A1A3BC" w14:textId="77777777" w:rsidR="0085747A" w:rsidRPr="00EC7F98" w:rsidRDefault="0085747A" w:rsidP="00447692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FBAC4E4" w14:textId="2C64C161" w:rsidR="00974B06" w:rsidRPr="00974B06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Arystoteles,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7B2035BE" w14:textId="3ABA533F" w:rsidR="00974B06" w:rsidRPr="00974B06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Hobbes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filozofii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1-3, Wydawnictwo Naukowe PWN, Warszawa 1955.</w:t>
            </w:r>
          </w:p>
          <w:p w14:paraId="1DBAAED7" w14:textId="362B0503" w:rsidR="00974B06" w:rsidRPr="00974B06" w:rsidRDefault="00974B06" w:rsidP="00235E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Locke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List o tolerancji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47692" w:rsidRP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http://www.pistis.pl/biblioteka/John%20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47692" w:rsidRP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Locke(1632-1704)%20-%20List%20o%20Tolerancji.pdf</w:t>
            </w:r>
          </w:p>
          <w:p w14:paraId="1DD2287A" w14:textId="757052B1" w:rsidR="00974B06" w:rsidRPr="00974B06" w:rsidRDefault="00974B06" w:rsidP="00235E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 powszechnej historii w ujęciu kosmopolitycznym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przeł. M. Żelazny, w: Rozprawy z filozofii historii, Kęty 2005. </w:t>
            </w:r>
          </w:p>
          <w:p w14:paraId="480A797D" w14:textId="4603BAA5" w:rsidR="00447692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Hayek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wolności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2011.</w:t>
            </w:r>
          </w:p>
          <w:p w14:paraId="7536A14F" w14:textId="54E39171" w:rsidR="007D2595" w:rsidRPr="00DE5658" w:rsidRDefault="00447692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813C2" w14:textId="77777777" w:rsidR="008328A3" w:rsidRDefault="008328A3" w:rsidP="00C16ABF">
      <w:pPr>
        <w:spacing w:after="0" w:line="240" w:lineRule="auto"/>
      </w:pPr>
      <w:r>
        <w:separator/>
      </w:r>
    </w:p>
  </w:endnote>
  <w:endnote w:type="continuationSeparator" w:id="0">
    <w:p w14:paraId="32649AF3" w14:textId="77777777" w:rsidR="008328A3" w:rsidRDefault="008328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703A4" w14:textId="77777777" w:rsidR="008328A3" w:rsidRDefault="008328A3" w:rsidP="00C16ABF">
      <w:pPr>
        <w:spacing w:after="0" w:line="240" w:lineRule="auto"/>
      </w:pPr>
      <w:r>
        <w:separator/>
      </w:r>
    </w:p>
  </w:footnote>
  <w:footnote w:type="continuationSeparator" w:id="0">
    <w:p w14:paraId="0D0F30F2" w14:textId="77777777" w:rsidR="008328A3" w:rsidRDefault="008328A3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E52E9"/>
    <w:rsid w:val="001F2CA2"/>
    <w:rsid w:val="001F6BC1"/>
    <w:rsid w:val="002144C0"/>
    <w:rsid w:val="00223038"/>
    <w:rsid w:val="0022477D"/>
    <w:rsid w:val="002278A9"/>
    <w:rsid w:val="002336F9"/>
    <w:rsid w:val="00235ECA"/>
    <w:rsid w:val="0024028F"/>
    <w:rsid w:val="00244ABC"/>
    <w:rsid w:val="00247892"/>
    <w:rsid w:val="00281FF2"/>
    <w:rsid w:val="002857DE"/>
    <w:rsid w:val="00286844"/>
    <w:rsid w:val="002875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4FB"/>
    <w:rsid w:val="0034759A"/>
    <w:rsid w:val="003503F6"/>
    <w:rsid w:val="003530DD"/>
    <w:rsid w:val="00363F78"/>
    <w:rsid w:val="003A0A5B"/>
    <w:rsid w:val="003A1176"/>
    <w:rsid w:val="003B383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4769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5381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695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2EE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28A3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0D7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74B0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567B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AF411E"/>
    <w:rsid w:val="00B06142"/>
    <w:rsid w:val="00B135B1"/>
    <w:rsid w:val="00B248B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5799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1F51"/>
    <w:rsid w:val="00D425B2"/>
    <w:rsid w:val="00D428D6"/>
    <w:rsid w:val="00D552B2"/>
    <w:rsid w:val="00D608D1"/>
    <w:rsid w:val="00D61B87"/>
    <w:rsid w:val="00D74119"/>
    <w:rsid w:val="00D8075B"/>
    <w:rsid w:val="00D84F17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F98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53BFD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DAB38-38E9-44A5-B638-DDF679CB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2020-11-02T13:31:00Z</dcterms:created>
  <dcterms:modified xsi:type="dcterms:W3CDTF">2021-07-05T11:20:00Z</dcterms:modified>
</cp:coreProperties>
</file>